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F94C967"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3021B7">
        <w:rPr>
          <w:rFonts w:cs="Calibri"/>
          <w:b/>
          <w:caps/>
          <w:kern w:val="28"/>
        </w:rPr>
        <w:t>00160</w:t>
      </w:r>
      <w:r w:rsidRPr="005A442B">
        <w:rPr>
          <w:rFonts w:cs="Calibri"/>
          <w:b/>
          <w:caps/>
          <w:kern w:val="28"/>
        </w:rPr>
        <w:t>/</w:t>
      </w:r>
      <w:r w:rsidR="008344EA" w:rsidRPr="005A442B">
        <w:rPr>
          <w:rFonts w:cs="Calibri"/>
          <w:b/>
          <w:caps/>
          <w:kern w:val="28"/>
        </w:rPr>
        <w:t>202</w:t>
      </w:r>
      <w:r w:rsidR="003021B7">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190BAB"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334FAF">
        <w:rPr>
          <w:rFonts w:cs="Calibri"/>
          <w:b/>
        </w:rPr>
        <w:t>8</w:t>
      </w:r>
      <w:r w:rsidR="00E65ACF">
        <w:rPr>
          <w:rFonts w:cs="Calibri"/>
          <w:b/>
        </w:rPr>
        <w:t xml:space="preserve">: </w:t>
      </w:r>
      <w:r w:rsidR="00334FAF" w:rsidRPr="00334FAF">
        <w:rPr>
          <w:b/>
          <w:bCs/>
          <w:iCs/>
          <w:color w:val="000000"/>
          <w:szCs w:val="22"/>
        </w:rPr>
        <w:t>Budowa 12 przyłączy kablowych nN na terenie RE Krosno: Strzyżów, Gbiska, Wysoka Strzyżowska, Strzyżów, Żyznów, Konieczkowa, Połomia, Niechobrz</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3021B7"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021B7"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021B7"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3021B7"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3E7D"/>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289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2BB9"/>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21B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4FAF"/>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3DF"/>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1677"/>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97A"/>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325"/>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471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8.docx</dmsv2BaseFileName>
    <dmsv2BaseDisplayName xmlns="http://schemas.microsoft.com/sharepoint/v3">Załącznik nr 4 - Formularz oferty - część 8</dmsv2BaseDisplayName>
    <dmsv2SWPP2ObjectNumber xmlns="http://schemas.microsoft.com/sharepoint/v3" xsi:nil="true"/>
    <dmsv2SWPP2SumMD5 xmlns="http://schemas.microsoft.com/sharepoint/v3">48d5fa59b4ce090e2fd1b6718568020c</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23990413</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JEUP5JKVCYQC-1133723987-8012</_dlc_DocId>
    <_dlc_DocIdUrl xmlns="a19cb1c7-c5c7-46d4-85ae-d83685407bba">
      <Url>https://swpp2.dms.gkpge.pl/sites/41/_layouts/15/DocIdRedir.aspx?ID=JEUP5JKVCYQC-1133723987-8012</Url>
      <Description>JEUP5JKVCYQC-1133723987-8012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E6888629-FE4E-4A37-A5E1-5B4790CEA83F}">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9E770B6-97FD-4018-89C3-26FCDA94E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1180</Words>
  <Characters>7080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2025-10-27T07:32:00Z</dcterms:created>
  <dcterms:modified xsi:type="dcterms:W3CDTF">2026-01-23T10:55:00Z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89234742-f9e2-469a-8d01-18e80f11477d</vt:lpwstr>
  </property>
</Properties>
</file>